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1" w:rsidRDefault="00C075B1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bookmarkStart w:id="0" w:name="_Toc359404533"/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D1FE1CA">
            <wp:extent cx="1448409" cy="144840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34" cy="145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5B1" w:rsidRDefault="00C075B1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</w:p>
    <w:p w:rsidR="00A93637" w:rsidRPr="00A93637" w:rsidRDefault="00A93637" w:rsidP="00A93637">
      <w:pPr>
        <w:pStyle w:val="Cm"/>
        <w:spacing w:before="0"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 w:rsidRPr="00A93637">
        <w:rPr>
          <w:rFonts w:ascii="Times New Roman" w:hAnsi="Times New Roman"/>
          <w:noProof/>
          <w:sz w:val="24"/>
          <w:szCs w:val="24"/>
          <w:lang w:eastAsia="hu-HU"/>
        </w:rPr>
        <w:t>A tudományos diákköri dolgozat készítésének formai követelményei</w:t>
      </w:r>
    </w:p>
    <w:p w:rsidR="002C4828" w:rsidRDefault="002C4828" w:rsidP="00A93637">
      <w:pPr>
        <w:pStyle w:val="NormlWeb"/>
        <w:spacing w:before="0" w:beforeAutospacing="0" w:after="0" w:afterAutospacing="0"/>
        <w:jc w:val="both"/>
      </w:pPr>
    </w:p>
    <w:p w:rsidR="00A93637" w:rsidRPr="00A93637" w:rsidRDefault="00A93637" w:rsidP="00A93637">
      <w:pPr>
        <w:pStyle w:val="NormlWeb"/>
        <w:spacing w:before="0" w:beforeAutospacing="0" w:after="0" w:afterAutospacing="0"/>
        <w:jc w:val="both"/>
      </w:pPr>
      <w:r>
        <w:t>A tudományos diákköri dolgozat formai követelményei az NKE Tanulmányi és Vizsgaszabályzatával</w:t>
      </w:r>
      <w:r w:rsidR="00263895">
        <w:t xml:space="preserve"> és az NKE Kiadói útmutatójával</w:t>
      </w:r>
      <w:r w:rsidR="00B2736F">
        <w:t xml:space="preserve"> összhangban a következők:</w:t>
      </w:r>
    </w:p>
    <w:p w:rsidR="002C4828" w:rsidRPr="00A93637" w:rsidRDefault="002C4828" w:rsidP="00A93637">
      <w:pPr>
        <w:pStyle w:val="NormlWeb"/>
        <w:spacing w:before="0" w:beforeAutospacing="0" w:after="0" w:afterAutospacing="0"/>
        <w:jc w:val="both"/>
      </w:pPr>
    </w:p>
    <w:bookmarkEnd w:id="0"/>
    <w:p w:rsidR="005F0D93" w:rsidRPr="00A93637" w:rsidRDefault="005F0D93" w:rsidP="00A93637">
      <w:pPr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dolgozatot</w:t>
      </w:r>
      <w:r w:rsidRPr="00A93637">
        <w:rPr>
          <w:rFonts w:ascii="Times New Roman" w:hAnsi="Times New Roman"/>
          <w:sz w:val="24"/>
          <w:szCs w:val="24"/>
        </w:rPr>
        <w:t xml:space="preserve"> számítógépen, szövegszerkesztővel kell elkészíteni, „Times New </w:t>
      </w:r>
      <w:proofErr w:type="spellStart"/>
      <w:r w:rsidRPr="00A93637">
        <w:rPr>
          <w:rFonts w:ascii="Times New Roman" w:hAnsi="Times New Roman"/>
          <w:sz w:val="24"/>
          <w:szCs w:val="24"/>
        </w:rPr>
        <w:t>Roman</w:t>
      </w:r>
      <w:proofErr w:type="spellEnd"/>
      <w:r w:rsidRPr="00A93637">
        <w:rPr>
          <w:rFonts w:ascii="Times New Roman" w:hAnsi="Times New Roman"/>
          <w:sz w:val="24"/>
          <w:szCs w:val="24"/>
        </w:rPr>
        <w:t>” betűtípus használatával.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263895">
        <w:rPr>
          <w:rFonts w:ascii="Times New Roman" w:hAnsi="Times New Roman"/>
          <w:sz w:val="24"/>
          <w:szCs w:val="24"/>
        </w:rPr>
        <w:t xml:space="preserve">tudományos diákköri dolgozat </w:t>
      </w:r>
      <w:r w:rsidRPr="00A93637">
        <w:rPr>
          <w:rFonts w:ascii="Times New Roman" w:hAnsi="Times New Roman"/>
          <w:sz w:val="24"/>
          <w:szCs w:val="24"/>
        </w:rPr>
        <w:t>elkészítése során az oldalak beállításait az alábbi rendben kell előkészíteni: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egy oldal: átlagosan 30-32 sor;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egy sor: átlagosan 60-62 leütés;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margó:</w:t>
      </w:r>
      <w:r w:rsidRPr="00A93637">
        <w:rPr>
          <w:rFonts w:ascii="Times New Roman" w:hAnsi="Times New Roman"/>
          <w:sz w:val="24"/>
          <w:szCs w:val="24"/>
        </w:rPr>
        <w:tab/>
      </w:r>
      <w:r w:rsidRPr="00A93637">
        <w:rPr>
          <w:rFonts w:ascii="Times New Roman" w:hAnsi="Times New Roman"/>
          <w:sz w:val="24"/>
          <w:szCs w:val="24"/>
        </w:rPr>
        <w:tab/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bal szélen: 3 cm,</w:t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jobb szélen: 2 cm,</w:t>
      </w:r>
    </w:p>
    <w:p w:rsidR="005F0D93" w:rsidRPr="00A93637" w:rsidRDefault="005F0D93" w:rsidP="00A93637">
      <w:pPr>
        <w:numPr>
          <w:ilvl w:val="5"/>
          <w:numId w:val="3"/>
        </w:numPr>
        <w:tabs>
          <w:tab w:val="left" w:pos="1701"/>
        </w:tabs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alul és felül: 2,5 cm;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sortávolság: 1,5;</w:t>
      </w:r>
    </w:p>
    <w:p w:rsidR="005F0D93" w:rsidRPr="00A93637" w:rsidRDefault="00A93637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oldalszámok: jobb oldalon lent;</w:t>
      </w:r>
    </w:p>
    <w:p w:rsidR="005F0D93" w:rsidRPr="00A93637" w:rsidRDefault="005F0D93" w:rsidP="00A93637">
      <w:pPr>
        <w:numPr>
          <w:ilvl w:val="3"/>
          <w:numId w:val="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lapoknak csak egyik oldalára kerül szöveg.</w:t>
      </w:r>
    </w:p>
    <w:p w:rsidR="005F0D93" w:rsidRPr="00A93637" w:rsidRDefault="005F0D93" w:rsidP="00A9363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fejezetek tagolása (címek megjelení</w:t>
      </w:r>
      <w:r w:rsidR="00A93637">
        <w:rPr>
          <w:rFonts w:ascii="Times New Roman" w:hAnsi="Times New Roman"/>
          <w:sz w:val="24"/>
          <w:szCs w:val="24"/>
        </w:rPr>
        <w:t>tése):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b/>
          <w:sz w:val="24"/>
          <w:szCs w:val="24"/>
        </w:rPr>
      </w:pPr>
      <w:r w:rsidRPr="00A93637">
        <w:rPr>
          <w:rFonts w:ascii="Times New Roman" w:hAnsi="Times New Roman"/>
          <w:b/>
          <w:sz w:val="24"/>
          <w:szCs w:val="24"/>
        </w:rPr>
        <w:t>1.</w:t>
      </w:r>
      <w:r w:rsidRPr="00A93637">
        <w:rPr>
          <w:rFonts w:ascii="Times New Roman" w:hAnsi="Times New Roman"/>
          <w:b/>
          <w:sz w:val="24"/>
          <w:szCs w:val="24"/>
        </w:rPr>
        <w:tab/>
      </w:r>
      <w:r w:rsidRPr="00A93637">
        <w:rPr>
          <w:rFonts w:ascii="Times New Roman" w:hAnsi="Times New Roman"/>
          <w:b/>
          <w:caps/>
          <w:sz w:val="24"/>
          <w:szCs w:val="24"/>
        </w:rPr>
        <w:t>Félkövér, 12-es betűnagyság, nagybetű, ÁLLÓ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b/>
          <w:sz w:val="24"/>
          <w:szCs w:val="24"/>
        </w:rPr>
      </w:pPr>
      <w:r w:rsidRPr="00A93637">
        <w:rPr>
          <w:rFonts w:ascii="Times New Roman" w:hAnsi="Times New Roman"/>
          <w:b/>
          <w:sz w:val="24"/>
          <w:szCs w:val="24"/>
        </w:rPr>
        <w:t>1.1.</w:t>
      </w:r>
      <w:r w:rsidRPr="00A93637">
        <w:rPr>
          <w:rFonts w:ascii="Times New Roman" w:hAnsi="Times New Roman"/>
          <w:b/>
          <w:sz w:val="24"/>
          <w:szCs w:val="24"/>
        </w:rPr>
        <w:tab/>
        <w:t>Félkövér, 12-es betű</w:t>
      </w:r>
      <w:r w:rsidR="00E44E31">
        <w:rPr>
          <w:rFonts w:ascii="Times New Roman" w:hAnsi="Times New Roman"/>
          <w:b/>
          <w:sz w:val="24"/>
          <w:szCs w:val="24"/>
        </w:rPr>
        <w:t>méret</w:t>
      </w:r>
      <w:r w:rsidRPr="00A93637">
        <w:rPr>
          <w:rFonts w:ascii="Times New Roman" w:hAnsi="Times New Roman"/>
          <w:b/>
          <w:sz w:val="24"/>
          <w:szCs w:val="24"/>
        </w:rPr>
        <w:t xml:space="preserve">, 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3637">
        <w:rPr>
          <w:rFonts w:ascii="Times New Roman" w:hAnsi="Times New Roman"/>
          <w:i/>
          <w:sz w:val="24"/>
          <w:szCs w:val="24"/>
        </w:rPr>
        <w:t>1.1.1.</w:t>
      </w:r>
      <w:r w:rsidRPr="00A93637">
        <w:rPr>
          <w:rFonts w:ascii="Times New Roman" w:hAnsi="Times New Roman"/>
          <w:i/>
          <w:sz w:val="24"/>
          <w:szCs w:val="24"/>
        </w:rPr>
        <w:tab/>
      </w:r>
      <w:r w:rsidR="00E44E31">
        <w:rPr>
          <w:rFonts w:ascii="Times New Roman" w:hAnsi="Times New Roman"/>
          <w:i/>
          <w:sz w:val="24"/>
          <w:szCs w:val="24"/>
          <w:u w:val="single"/>
        </w:rPr>
        <w:t>Normál, 12-es betűméret</w:t>
      </w:r>
      <w:r w:rsidRPr="00A9363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44E31">
        <w:rPr>
          <w:rFonts w:ascii="Times New Roman" w:hAnsi="Times New Roman"/>
          <w:i/>
          <w:sz w:val="24"/>
          <w:szCs w:val="24"/>
          <w:u w:val="single"/>
        </w:rPr>
        <w:t xml:space="preserve">a </w:t>
      </w:r>
      <w:r w:rsidRPr="00A93637">
        <w:rPr>
          <w:rFonts w:ascii="Times New Roman" w:hAnsi="Times New Roman"/>
          <w:i/>
          <w:sz w:val="24"/>
          <w:szCs w:val="24"/>
          <w:u w:val="single"/>
        </w:rPr>
        <w:t>dőlt szöveg aláhúzva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3637">
        <w:rPr>
          <w:rFonts w:ascii="Times New Roman" w:hAnsi="Times New Roman"/>
          <w:i/>
          <w:sz w:val="24"/>
          <w:szCs w:val="24"/>
        </w:rPr>
        <w:t>1.1.1.1.</w:t>
      </w:r>
      <w:r w:rsidRPr="00A93637">
        <w:rPr>
          <w:rFonts w:ascii="Times New Roman" w:hAnsi="Times New Roman"/>
          <w:i/>
          <w:sz w:val="24"/>
          <w:szCs w:val="24"/>
        </w:rPr>
        <w:tab/>
        <w:t>Normál, 12-es betű</w:t>
      </w:r>
      <w:r w:rsidR="00E44E31">
        <w:rPr>
          <w:rFonts w:ascii="Times New Roman" w:hAnsi="Times New Roman"/>
          <w:i/>
          <w:sz w:val="24"/>
          <w:szCs w:val="24"/>
        </w:rPr>
        <w:t>méret</w:t>
      </w:r>
      <w:r w:rsidRPr="00A93637">
        <w:rPr>
          <w:rFonts w:ascii="Times New Roman" w:hAnsi="Times New Roman"/>
          <w:i/>
          <w:sz w:val="24"/>
          <w:szCs w:val="24"/>
        </w:rPr>
        <w:t>, dőlt szöveg</w:t>
      </w:r>
    </w:p>
    <w:p w:rsidR="00D1796C" w:rsidRPr="00D1796C" w:rsidRDefault="005F0D93" w:rsidP="00D1796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</w:t>
      </w:r>
      <w:r w:rsidR="00A93637" w:rsidRPr="00A93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637">
        <w:rPr>
          <w:rFonts w:ascii="Times New Roman" w:hAnsi="Times New Roman"/>
          <w:sz w:val="24"/>
          <w:szCs w:val="24"/>
        </w:rPr>
        <w:t>összterjedelme</w:t>
      </w:r>
      <w:proofErr w:type="spellEnd"/>
      <w:r w:rsidRPr="00A93637">
        <w:rPr>
          <w:rFonts w:ascii="Times New Roman" w:hAnsi="Times New Roman"/>
          <w:sz w:val="24"/>
          <w:szCs w:val="24"/>
        </w:rPr>
        <w:t xml:space="preserve"> </w:t>
      </w:r>
      <w:r w:rsidR="00A93637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a csatolt mellékletek nélkül </w:t>
      </w:r>
      <w:r w:rsidR="00A93637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</w:t>
      </w:r>
      <w:r w:rsidR="00A93637">
        <w:rPr>
          <w:rFonts w:ascii="Times New Roman" w:hAnsi="Times New Roman"/>
          <w:sz w:val="24"/>
          <w:szCs w:val="24"/>
        </w:rPr>
        <w:t xml:space="preserve">minimum </w:t>
      </w:r>
      <w:r w:rsidR="00D1796C">
        <w:rPr>
          <w:rFonts w:ascii="Times New Roman" w:hAnsi="Times New Roman"/>
          <w:sz w:val="24"/>
          <w:szCs w:val="24"/>
        </w:rPr>
        <w:t>20 oldal</w:t>
      </w:r>
      <w:r w:rsidR="00A93637" w:rsidRPr="004132F4">
        <w:rPr>
          <w:rFonts w:ascii="Times New Roman" w:hAnsi="Times New Roman"/>
          <w:sz w:val="24"/>
          <w:szCs w:val="24"/>
        </w:rPr>
        <w:t xml:space="preserve"> maximum </w:t>
      </w:r>
      <w:r w:rsidR="00D1796C">
        <w:rPr>
          <w:rFonts w:ascii="Times New Roman" w:hAnsi="Times New Roman"/>
          <w:sz w:val="24"/>
          <w:szCs w:val="24"/>
        </w:rPr>
        <w:t xml:space="preserve">60 oldal </w:t>
      </w:r>
      <w:r w:rsidR="004132F4" w:rsidRPr="004132F4">
        <w:rPr>
          <w:rFonts w:ascii="Times New Roman" w:hAnsi="Times New Roman"/>
          <w:sz w:val="24"/>
          <w:szCs w:val="24"/>
        </w:rPr>
        <w:t>szóközökkel, jegyzetekkel, irodalomjegyzékkel, tartalomjegyzékkel és mellékletekkel együtt</w:t>
      </w:r>
      <w:r w:rsidRPr="004132F4">
        <w:rPr>
          <w:rFonts w:ascii="Times New Roman" w:hAnsi="Times New Roman"/>
          <w:sz w:val="24"/>
          <w:szCs w:val="24"/>
        </w:rPr>
        <w:t>.</w:t>
      </w:r>
      <w:r w:rsidR="00D1796C">
        <w:rPr>
          <w:rFonts w:ascii="Times New Roman" w:hAnsi="Times New Roman"/>
          <w:sz w:val="24"/>
          <w:szCs w:val="24"/>
        </w:rPr>
        <w:t xml:space="preserve"> </w:t>
      </w:r>
      <w:r w:rsidR="00D1796C" w:rsidRPr="00D1796C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="00D1796C" w:rsidRPr="00D1796C">
        <w:rPr>
          <w:rFonts w:ascii="Times New Roman" w:hAnsi="Times New Roman"/>
          <w:b/>
          <w:sz w:val="24"/>
          <w:szCs w:val="24"/>
        </w:rPr>
        <w:t>OTDK-ra</w:t>
      </w:r>
      <w:proofErr w:type="spellEnd"/>
      <w:r w:rsidR="00D1796C" w:rsidRPr="00D1796C">
        <w:rPr>
          <w:rFonts w:ascii="Times New Roman" w:hAnsi="Times New Roman"/>
          <w:b/>
          <w:sz w:val="24"/>
          <w:szCs w:val="24"/>
        </w:rPr>
        <w:t xml:space="preserve"> történő jelentkezéshez az OTDK műszaki szekciójában, az OTDT honlapjáról letölthető formai követelményeket kell betartani!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</w:t>
      </w:r>
      <w:r w:rsidR="00A93637">
        <w:rPr>
          <w:rFonts w:ascii="Times New Roman" w:hAnsi="Times New Roman"/>
          <w:sz w:val="24"/>
          <w:szCs w:val="24"/>
        </w:rPr>
        <w:t>tudományos diákköri dolgozat</w:t>
      </w:r>
      <w:r w:rsidR="00A93637" w:rsidRPr="00A93637">
        <w:rPr>
          <w:rFonts w:ascii="Times New Roman" w:hAnsi="Times New Roman"/>
          <w:i/>
          <w:sz w:val="24"/>
          <w:szCs w:val="24"/>
        </w:rPr>
        <w:t xml:space="preserve"> </w:t>
      </w:r>
      <w:r w:rsidRPr="00A93637">
        <w:rPr>
          <w:rFonts w:ascii="Times New Roman" w:hAnsi="Times New Roman"/>
          <w:i/>
          <w:sz w:val="24"/>
          <w:szCs w:val="24"/>
        </w:rPr>
        <w:t>javasolt felépítése</w:t>
      </w:r>
      <w:r w:rsidRPr="00A93637">
        <w:rPr>
          <w:rFonts w:ascii="Times New Roman" w:hAnsi="Times New Roman"/>
          <w:sz w:val="24"/>
          <w:szCs w:val="24"/>
        </w:rPr>
        <w:t xml:space="preserve"> a következő: </w:t>
      </w:r>
    </w:p>
    <w:p w:rsidR="005F0D93" w:rsidRPr="00A93637" w:rsidRDefault="005F0D93" w:rsidP="00A93637">
      <w:pPr>
        <w:spacing w:after="0" w:line="240" w:lineRule="auto"/>
        <w:ind w:left="1134" w:right="-1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 xml:space="preserve">Tartalomjegyzék </w:t>
      </w:r>
    </w:p>
    <w:p w:rsidR="005F0D93" w:rsidRPr="00A93637" w:rsidRDefault="005F0D93" w:rsidP="00A93637">
      <w:pPr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>Bevezető rész: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témaválasztás indokolása;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 helye, szerepe, kapcsolódásai, jelentősége, aktualitása;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célkitűzések megfogalmazása;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a szakdolgozat/diplomamunka gyakorlati alkalmazásának lehetséges esetei </w:t>
      </w:r>
      <w:r w:rsidR="00B8761F">
        <w:rPr>
          <w:rFonts w:ascii="Times New Roman" w:hAnsi="Times New Roman"/>
          <w:sz w:val="24"/>
          <w:szCs w:val="24"/>
        </w:rPr>
        <w:t>–</w:t>
      </w:r>
      <w:r w:rsidRPr="00A93637">
        <w:rPr>
          <w:rFonts w:ascii="Times New Roman" w:hAnsi="Times New Roman"/>
          <w:sz w:val="24"/>
          <w:szCs w:val="24"/>
        </w:rPr>
        <w:t xml:space="preserve"> amennyiben ilyen van.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ab/>
        <w:t>Fő rész (fejezetenként):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problémafelvetés;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elemző, vizsgáló munka;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következtetések levonása;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lastRenderedPageBreak/>
        <w:t>konkrét ajánlások megfogalmazása.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ab/>
        <w:t>Befejező rész: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a téma rövid összegzése, a lényeg kiemelése;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indokolt esetben utalás a jövőbeni változásokra</w:t>
      </w:r>
      <w:r w:rsidR="00E44E31">
        <w:rPr>
          <w:rFonts w:ascii="Times New Roman" w:hAnsi="Times New Roman"/>
          <w:sz w:val="24"/>
          <w:szCs w:val="24"/>
        </w:rPr>
        <w:t>;</w:t>
      </w:r>
    </w:p>
    <w:p w:rsidR="005F0D93" w:rsidRPr="00A93637" w:rsidRDefault="005F0D93" w:rsidP="00A93637">
      <w:pPr>
        <w:numPr>
          <w:ilvl w:val="0"/>
          <w:numId w:val="1"/>
        </w:numPr>
        <w:spacing w:after="0" w:line="240" w:lineRule="auto"/>
        <w:ind w:left="1701" w:right="-1" w:hanging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szükséges esetben utalás a kidolgozó témával kapcsolatos jövőbeni szándékaira </w:t>
      </w:r>
      <w:r w:rsidRPr="00A93637">
        <w:rPr>
          <w:rFonts w:ascii="Times New Roman" w:hAnsi="Times New Roman"/>
          <w:i/>
          <w:sz w:val="24"/>
          <w:szCs w:val="24"/>
        </w:rPr>
        <w:t>(továbbgondozza, továbbfejleszti, stb.).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>Feldolgozott irodalom</w:t>
      </w:r>
    </w:p>
    <w:p w:rsidR="005F0D93" w:rsidRPr="00A93637" w:rsidRDefault="005F0D93" w:rsidP="00A93637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A93637">
        <w:rPr>
          <w:rFonts w:ascii="Times New Roman" w:hAnsi="Times New Roman"/>
          <w:i/>
          <w:sz w:val="24"/>
          <w:szCs w:val="24"/>
        </w:rPr>
        <w:t xml:space="preserve">Mellékletek </w:t>
      </w:r>
    </w:p>
    <w:p w:rsidR="005F0D93" w:rsidRPr="00A93637" w:rsidRDefault="005F0D93" w:rsidP="00A93637">
      <w:pPr>
        <w:spacing w:after="0" w:line="240" w:lineRule="auto"/>
        <w:ind w:left="1701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Mellékletek sorszáma és felsorolása egy lapon, majd ezt követően a mellékletek.</w:t>
      </w:r>
    </w:p>
    <w:p w:rsidR="005F0D93" w:rsidRPr="00A93637" w:rsidRDefault="005F0D93" w:rsidP="00A93637">
      <w:pPr>
        <w:pStyle w:val="Cmsor2"/>
        <w:spacing w:before="0" w:after="0"/>
        <w:ind w:left="1701" w:right="-1" w:hanging="567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348013887"/>
      <w:bookmarkStart w:id="2" w:name="_Toc349121042"/>
      <w:bookmarkStart w:id="3" w:name="_Toc359404536"/>
      <w:r w:rsidRPr="00A93637">
        <w:rPr>
          <w:rFonts w:ascii="Times New Roman" w:hAnsi="Times New Roman"/>
          <w:b w:val="0"/>
          <w:i w:val="0"/>
          <w:sz w:val="24"/>
          <w:szCs w:val="24"/>
        </w:rPr>
        <w:t xml:space="preserve">Pl.: </w:t>
      </w:r>
      <w:r w:rsidRPr="00A93637">
        <w:rPr>
          <w:rFonts w:ascii="Times New Roman" w:hAnsi="Times New Roman"/>
          <w:b w:val="0"/>
          <w:i w:val="0"/>
          <w:sz w:val="24"/>
          <w:szCs w:val="24"/>
        </w:rPr>
        <w:tab/>
        <w:t>1. sz. melléklet: A jogrendszer felosztásának vázlata</w:t>
      </w:r>
      <w:bookmarkEnd w:id="1"/>
      <w:bookmarkEnd w:id="2"/>
      <w:bookmarkEnd w:id="3"/>
      <w:r w:rsidRPr="00A936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F0D93" w:rsidRPr="00A93637" w:rsidRDefault="005F0D93" w:rsidP="00A93637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>2. sz. melléklet: Angolszász jogrendszer a világ országaiban</w:t>
      </w:r>
    </w:p>
    <w:p w:rsidR="005F0D93" w:rsidRPr="00A93637" w:rsidRDefault="005F0D93" w:rsidP="00A93637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A93637">
        <w:rPr>
          <w:rFonts w:ascii="Times New Roman" w:hAnsi="Times New Roman"/>
          <w:sz w:val="24"/>
          <w:szCs w:val="24"/>
        </w:rPr>
        <w:t xml:space="preserve">Minden, </w:t>
      </w:r>
      <w:r w:rsidR="00E44E31">
        <w:rPr>
          <w:rFonts w:ascii="Times New Roman" w:hAnsi="Times New Roman"/>
          <w:sz w:val="24"/>
          <w:szCs w:val="24"/>
        </w:rPr>
        <w:t>a tudományos diákköri dolgozat</w:t>
      </w:r>
      <w:r w:rsidR="00E44E31" w:rsidRPr="00A93637">
        <w:rPr>
          <w:rFonts w:ascii="Times New Roman" w:hAnsi="Times New Roman"/>
          <w:sz w:val="24"/>
          <w:szCs w:val="24"/>
        </w:rPr>
        <w:t xml:space="preserve"> </w:t>
      </w:r>
      <w:r w:rsidRPr="00A93637">
        <w:rPr>
          <w:rFonts w:ascii="Times New Roman" w:hAnsi="Times New Roman"/>
          <w:sz w:val="24"/>
          <w:szCs w:val="24"/>
        </w:rPr>
        <w:t>megalkotásához felhasznált szakirodalom szellemi termék, amely a szerző tulajdonát képezi, és amit a szerzői jogról szóló 1999. évi LXXVI. törvény véd. A más műből történő idézés során be kell tartani a szerzői jog védelmére vonatkozó, az idézés jellegére elfogadott általános szabályokat. Az idézés során a szó szerinti idézetek aránya nem haladhatja meg a dolgozat szövegének 15 %-át. Az idézett műre történő hivatkozás szó szerinti és nem szó szer</w:t>
      </w:r>
      <w:r w:rsidR="00E44E31">
        <w:rPr>
          <w:rFonts w:ascii="Times New Roman" w:hAnsi="Times New Roman"/>
          <w:sz w:val="24"/>
          <w:szCs w:val="24"/>
        </w:rPr>
        <w:t>inti idézés esetén is kötelező.</w:t>
      </w:r>
    </w:p>
    <w:p w:rsidR="00263895" w:rsidRDefault="00263895" w:rsidP="00263895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26389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tudományos diákköri dolgozatban</w:t>
      </w:r>
      <w:r w:rsidRPr="00263895">
        <w:rPr>
          <w:rFonts w:ascii="Times New Roman" w:hAnsi="Times New Roman"/>
          <w:sz w:val="24"/>
          <w:szCs w:val="24"/>
        </w:rPr>
        <w:t xml:space="preserve"> mind a szó szerinti idézetek, mind a tartalmi idézés (parafrázis) forrását minden esetben külön lábjegyzetben jelölni kell. A jelölésnek tartalmaznia kell a forrásmű oldalszámát is, illetve jogszabály esetén a konkrét bekezdést, pontot stb. A szövegben a szó szerinti idézetek kezdetét és végét az idézőjelek használat</w:t>
      </w:r>
      <w:r>
        <w:rPr>
          <w:rFonts w:ascii="Times New Roman" w:hAnsi="Times New Roman"/>
          <w:sz w:val="24"/>
          <w:szCs w:val="24"/>
        </w:rPr>
        <w:t>ával egyértelműen jelölni kell.</w:t>
      </w:r>
    </w:p>
    <w:p w:rsidR="00B213E0" w:rsidRPr="00B213E0" w:rsidRDefault="00263895" w:rsidP="00B213E0">
      <w:pPr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263895">
        <w:rPr>
          <w:rFonts w:ascii="Times New Roman" w:hAnsi="Times New Roman"/>
          <w:sz w:val="24"/>
          <w:szCs w:val="24"/>
        </w:rPr>
        <w:t xml:space="preserve">Az irodalomjegyzéknek minden forrásművet tartalmaznia kell, amelyből szó szerinti vagy tartalmi idézés történt a szövegben. A forrásművek jelölésének pontosnak, teljesnek és egységesnek kell lennie. A forrásművek felsorolásánál az alfabetikus sorrendet kell követni, indokolt esetben csoportosítva azokat (pl. szerzői művek, jogszabályok, adatbázisok). (Az irodalomjegyzékben és a lábjegyzetekben szereplő hivatkozások formai követelményeit lásd alább.) </w:t>
      </w:r>
    </w:p>
    <w:p w:rsidR="00A93637" w:rsidRPr="00263895" w:rsidRDefault="00A93637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63895" w:rsidRPr="00263895" w:rsidRDefault="00263895" w:rsidP="00263895">
      <w:pPr>
        <w:pStyle w:val="Default"/>
        <w:jc w:val="center"/>
      </w:pPr>
      <w:r w:rsidRPr="00263895">
        <w:rPr>
          <w:b/>
          <w:bCs/>
        </w:rPr>
        <w:t>Hivatkozások jelölése irodalomjegyzékben, lábjegyzetben</w:t>
      </w:r>
    </w:p>
    <w:p w:rsidR="00263895" w:rsidRPr="00263895" w:rsidRDefault="00263895" w:rsidP="00263895">
      <w:pPr>
        <w:pStyle w:val="Default"/>
        <w:jc w:val="both"/>
        <w:rPr>
          <w:bCs/>
        </w:rPr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>Ön</w:t>
      </w:r>
      <w:r>
        <w:rPr>
          <w:b/>
          <w:bCs/>
        </w:rPr>
        <w:t>álló mű: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Mű címe, </w:t>
      </w:r>
      <w:r w:rsidRPr="00263895">
        <w:t>Kiadó neve, Ki</w:t>
      </w:r>
      <w:r>
        <w:t>adás helye, megjelenés évszáma.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Robert GRAYSMITH: </w:t>
      </w:r>
      <w:proofErr w:type="spellStart"/>
      <w:r w:rsidRPr="00263895">
        <w:rPr>
          <w:i/>
          <w:iCs/>
        </w:rPr>
        <w:t>Zodiac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t>Berkley</w:t>
      </w:r>
      <w:proofErr w:type="spellEnd"/>
      <w:r w:rsidRPr="00263895">
        <w:t>, New York, 1976</w:t>
      </w:r>
      <w:r w:rsidR="00D5053E">
        <w:t>,</w:t>
      </w:r>
      <w:r w:rsidRPr="00263895">
        <w:t xml:space="preserve"> </w:t>
      </w:r>
      <w:r w:rsidR="00D5053E">
        <w:t>13. oldal</w:t>
      </w:r>
    </w:p>
    <w:p w:rsidR="00263895" w:rsidRPr="00263895" w:rsidRDefault="00263895" w:rsidP="00263895">
      <w:pPr>
        <w:pStyle w:val="Default"/>
        <w:jc w:val="both"/>
        <w:rPr>
          <w:bCs/>
        </w:rPr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Tanulmánykötetben megjelent írás: </w:t>
      </w:r>
    </w:p>
    <w:p w:rsidR="00263895" w:rsidRPr="00263895" w:rsidRDefault="00263895" w:rsidP="00263895">
      <w:pPr>
        <w:pStyle w:val="Default"/>
        <w:jc w:val="both"/>
      </w:pPr>
      <w:r w:rsidRPr="00263895">
        <w:t>SZERZŐ Neve</w:t>
      </w:r>
      <w:r w:rsidRPr="0092586C">
        <w:t xml:space="preserve">: </w:t>
      </w:r>
      <w:r w:rsidRPr="0092586C">
        <w:rPr>
          <w:iCs/>
        </w:rPr>
        <w:t>Tanulmány címe</w:t>
      </w:r>
      <w:r w:rsidR="00D5053E" w:rsidRPr="0092586C">
        <w:rPr>
          <w:iCs/>
        </w:rPr>
        <w:t>.</w:t>
      </w:r>
      <w:r w:rsidRPr="00263895">
        <w:t xml:space="preserve"> </w:t>
      </w:r>
      <w:r w:rsidRPr="00263895">
        <w:rPr>
          <w:i/>
          <w:iCs/>
        </w:rPr>
        <w:t xml:space="preserve">Kötet címe, </w:t>
      </w:r>
      <w:r w:rsidRPr="00263895">
        <w:t xml:space="preserve">szerk. SZERKESZTŐ Neve, Kiadó neve, Kiadás helye, évszám. 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KATONA Tibor: </w:t>
      </w:r>
      <w:r w:rsidRPr="0092586C">
        <w:rPr>
          <w:iCs/>
        </w:rPr>
        <w:t>Gondolatok a hazugságvizsgálatról az Emberi Jogok Európai Egyezményének tükrében</w:t>
      </w:r>
      <w:r w:rsidR="00D5053E" w:rsidRPr="0092586C">
        <w:rPr>
          <w:iCs/>
        </w:rPr>
        <w:t>.</w:t>
      </w:r>
      <w:r w:rsidRPr="00263895">
        <w:t xml:space="preserve"> </w:t>
      </w:r>
      <w:r w:rsidRPr="00263895">
        <w:rPr>
          <w:i/>
          <w:iCs/>
        </w:rPr>
        <w:t xml:space="preserve">Ünnepi kötet Dr. </w:t>
      </w:r>
      <w:proofErr w:type="spellStart"/>
      <w:r w:rsidRPr="00263895">
        <w:rPr>
          <w:i/>
          <w:iCs/>
        </w:rPr>
        <w:t>Cséka</w:t>
      </w:r>
      <w:proofErr w:type="spellEnd"/>
      <w:r w:rsidRPr="00263895">
        <w:rPr>
          <w:i/>
          <w:iCs/>
        </w:rPr>
        <w:t xml:space="preserve"> Ervin professzor 90. születésnapjára, </w:t>
      </w:r>
      <w:r w:rsidRPr="00263895">
        <w:t>szerk. JUHÁSZ Zsuzsanna, NAGY Ferenc, FANTOLY Zsanett, SZEK Juhász Gyula</w:t>
      </w:r>
      <w:r w:rsidR="0092586C">
        <w:t>,</w:t>
      </w:r>
      <w:r w:rsidRPr="00263895">
        <w:t xml:space="preserve"> Fels</w:t>
      </w:r>
      <w:r w:rsidR="0092586C">
        <w:t>őoktatási Kiadó, Szeged, 2012.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Ewout</w:t>
      </w:r>
      <w:proofErr w:type="spellEnd"/>
      <w:r w:rsidRPr="00263895">
        <w:t xml:space="preserve"> H. MEIJER, Peter J. </w:t>
      </w:r>
      <w:proofErr w:type="gramStart"/>
      <w:r w:rsidRPr="00263895">
        <w:t>van</w:t>
      </w:r>
      <w:proofErr w:type="gramEnd"/>
      <w:r w:rsidRPr="00263895">
        <w:t xml:space="preserve"> KOPPEN</w:t>
      </w:r>
      <w:r w:rsidRPr="0092586C">
        <w:t xml:space="preserve">: </w:t>
      </w:r>
      <w:r w:rsidRPr="0092586C">
        <w:rPr>
          <w:iCs/>
        </w:rPr>
        <w:t xml:space="preserve">Lie </w:t>
      </w:r>
      <w:proofErr w:type="spellStart"/>
      <w:r w:rsidRPr="0092586C">
        <w:rPr>
          <w:iCs/>
        </w:rPr>
        <w:t>Detectors</w:t>
      </w:r>
      <w:proofErr w:type="spellEnd"/>
      <w:r w:rsidRPr="0092586C">
        <w:rPr>
          <w:iCs/>
        </w:rPr>
        <w:t xml:space="preserve"> and </w:t>
      </w:r>
      <w:proofErr w:type="spellStart"/>
      <w:r w:rsidRPr="0092586C">
        <w:rPr>
          <w:iCs/>
        </w:rPr>
        <w:t>the</w:t>
      </w:r>
      <w:proofErr w:type="spellEnd"/>
      <w:r w:rsidRPr="0092586C">
        <w:rPr>
          <w:iCs/>
        </w:rPr>
        <w:t xml:space="preserve"> Law: The </w:t>
      </w:r>
      <w:proofErr w:type="spellStart"/>
      <w:r w:rsidRPr="0092586C">
        <w:rPr>
          <w:iCs/>
        </w:rPr>
        <w:t>Use</w:t>
      </w:r>
      <w:proofErr w:type="spellEnd"/>
      <w:r w:rsidRPr="0092586C">
        <w:rPr>
          <w:iCs/>
        </w:rPr>
        <w:t xml:space="preserve"> of </w:t>
      </w:r>
      <w:proofErr w:type="spellStart"/>
      <w:r w:rsidRPr="0092586C">
        <w:rPr>
          <w:iCs/>
        </w:rPr>
        <w:t>the</w:t>
      </w:r>
      <w:proofErr w:type="spellEnd"/>
      <w:r w:rsidRPr="0092586C">
        <w:rPr>
          <w:iCs/>
        </w:rPr>
        <w:t xml:space="preserve"> </w:t>
      </w:r>
      <w:proofErr w:type="spellStart"/>
      <w:r w:rsidRPr="0092586C">
        <w:rPr>
          <w:iCs/>
        </w:rPr>
        <w:t>Polygraph</w:t>
      </w:r>
      <w:proofErr w:type="spellEnd"/>
      <w:r w:rsidRPr="0092586C">
        <w:rPr>
          <w:iCs/>
        </w:rPr>
        <w:t xml:space="preserve"> </w:t>
      </w:r>
      <w:proofErr w:type="spellStart"/>
      <w:r w:rsidRPr="0092586C">
        <w:rPr>
          <w:iCs/>
        </w:rPr>
        <w:t>in</w:t>
      </w:r>
      <w:proofErr w:type="spellEnd"/>
      <w:r w:rsidRPr="0092586C">
        <w:rPr>
          <w:iCs/>
        </w:rPr>
        <w:t xml:space="preserve"> Europe</w:t>
      </w:r>
      <w:r w:rsidR="0092586C" w:rsidRPr="0092586C">
        <w:rPr>
          <w:iCs/>
        </w:rPr>
        <w:t>.</w:t>
      </w:r>
      <w:r w:rsidRPr="0092586C">
        <w:rPr>
          <w:iCs/>
        </w:rPr>
        <w:t xml:space="preserve"> </w:t>
      </w:r>
      <w:proofErr w:type="spellStart"/>
      <w:r w:rsidRPr="00263895">
        <w:rPr>
          <w:i/>
          <w:iCs/>
        </w:rPr>
        <w:t>Psychology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rPr>
          <w:i/>
          <w:iCs/>
        </w:rPr>
        <w:t>crime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law</w:t>
      </w:r>
      <w:proofErr w:type="spellEnd"/>
      <w:r w:rsidRPr="00263895">
        <w:rPr>
          <w:i/>
          <w:iCs/>
        </w:rPr>
        <w:t xml:space="preserve">, </w:t>
      </w:r>
      <w:proofErr w:type="spellStart"/>
      <w:r w:rsidRPr="00263895">
        <w:t>eds</w:t>
      </w:r>
      <w:proofErr w:type="spellEnd"/>
      <w:r w:rsidRPr="00263895">
        <w:t>. David CANTER, Rita ZUKAUSKIENÉ</w:t>
      </w:r>
      <w:r w:rsidR="0092586C">
        <w:t xml:space="preserve">, </w:t>
      </w:r>
      <w:proofErr w:type="spellStart"/>
      <w:r w:rsidR="0092586C">
        <w:t>Ashgate</w:t>
      </w:r>
      <w:proofErr w:type="spellEnd"/>
      <w:r w:rsidR="0092586C">
        <w:t xml:space="preserve">, </w:t>
      </w:r>
      <w:proofErr w:type="spellStart"/>
      <w:r w:rsidR="0092586C">
        <w:t>Burlington</w:t>
      </w:r>
      <w:proofErr w:type="spellEnd"/>
      <w:r w:rsidR="0092586C">
        <w:t>, 2008.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>Folyóiratban megjelent tanulmá</w:t>
      </w:r>
      <w:r w:rsidR="0092586C">
        <w:rPr>
          <w:b/>
          <w:bCs/>
        </w:rPr>
        <w:t>ny: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Tanulmány címe, </w:t>
      </w:r>
      <w:r w:rsidRPr="00263895">
        <w:t>Folyóirat Neve, évfolyam</w:t>
      </w:r>
      <w:r w:rsidR="0092586C">
        <w:t>,</w:t>
      </w:r>
      <w:r w:rsidRPr="00263895">
        <w:t xml:space="preserve"> megje</w:t>
      </w:r>
      <w:r w:rsidR="0092586C">
        <w:t>lenés éve/füzetszám, oldalszám.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KERTÉSZ Imre: </w:t>
      </w:r>
      <w:r w:rsidRPr="00263895">
        <w:rPr>
          <w:i/>
          <w:iCs/>
        </w:rPr>
        <w:t xml:space="preserve">A </w:t>
      </w:r>
      <w:proofErr w:type="spellStart"/>
      <w:r w:rsidRPr="00263895">
        <w:rPr>
          <w:i/>
          <w:iCs/>
        </w:rPr>
        <w:t>poligráfos</w:t>
      </w:r>
      <w:proofErr w:type="spellEnd"/>
      <w:r w:rsidRPr="00263895">
        <w:rPr>
          <w:i/>
          <w:iCs/>
        </w:rPr>
        <w:t xml:space="preserve"> vizsgálat helye a büntetőeljárásban II. rész, </w:t>
      </w:r>
      <w:r w:rsidRPr="00263895">
        <w:t>Főiskolai Figyelő, 2</w:t>
      </w:r>
      <w:r w:rsidR="0092586C">
        <w:t xml:space="preserve">. évf., </w:t>
      </w:r>
      <w:r w:rsidRPr="00263895">
        <w:t xml:space="preserve">1991/1, 20–30. </w:t>
      </w:r>
      <w:r w:rsidR="0092586C">
        <w:t>oldal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Laimutis</w:t>
      </w:r>
      <w:proofErr w:type="spellEnd"/>
      <w:r w:rsidRPr="00263895">
        <w:t xml:space="preserve"> KRAUJALIS, </w:t>
      </w:r>
      <w:proofErr w:type="spellStart"/>
      <w:r w:rsidRPr="00263895">
        <w:t>Aleksandr</w:t>
      </w:r>
      <w:proofErr w:type="spellEnd"/>
      <w:r w:rsidRPr="00263895">
        <w:t xml:space="preserve"> KOVALENKO, </w:t>
      </w:r>
      <w:proofErr w:type="spellStart"/>
      <w:r w:rsidRPr="00263895">
        <w:t>Vitas</w:t>
      </w:r>
      <w:proofErr w:type="spellEnd"/>
      <w:r w:rsidRPr="00263895">
        <w:t xml:space="preserve"> SALDŽIŪNAS: </w:t>
      </w:r>
      <w:proofErr w:type="spellStart"/>
      <w:r w:rsidRPr="00263895">
        <w:rPr>
          <w:i/>
          <w:iCs/>
        </w:rPr>
        <w:t>Legal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practical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aspects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using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polygraph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in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Republic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Lithuania</w:t>
      </w:r>
      <w:proofErr w:type="spellEnd"/>
      <w:r w:rsidRPr="00263895">
        <w:rPr>
          <w:i/>
          <w:iCs/>
        </w:rPr>
        <w:t xml:space="preserve">, </w:t>
      </w:r>
      <w:r w:rsidRPr="00263895">
        <w:t>Europe</w:t>
      </w:r>
      <w:r w:rsidR="0092586C">
        <w:t xml:space="preserve">an </w:t>
      </w:r>
      <w:proofErr w:type="spellStart"/>
      <w:r w:rsidR="0092586C">
        <w:t>Polygraph</w:t>
      </w:r>
      <w:proofErr w:type="spellEnd"/>
      <w:r w:rsidR="0092586C">
        <w:t>, 1. évf., 2007/1, 17–23. oldal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Internetes forrás: </w:t>
      </w:r>
    </w:p>
    <w:p w:rsidR="00263895" w:rsidRPr="00263895" w:rsidRDefault="00263895" w:rsidP="00263895">
      <w:pPr>
        <w:pStyle w:val="Default"/>
        <w:jc w:val="both"/>
      </w:pPr>
      <w:r w:rsidRPr="00263895">
        <w:t xml:space="preserve">SZERZŐ Neve: </w:t>
      </w:r>
      <w:r w:rsidRPr="00263895">
        <w:rPr>
          <w:i/>
          <w:iCs/>
        </w:rPr>
        <w:t xml:space="preserve">Tanulmány címe, </w:t>
      </w:r>
      <w:r w:rsidRPr="00263895">
        <w:t xml:space="preserve">megjelenés évszáma, oldalszám. Forrás: webcím (letöltés ideje) – Ha nincs megadva évszám és/vagy oldalszám, akkor csak a meglévő információ szerepel. </w:t>
      </w: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Philip TRAEST: </w:t>
      </w:r>
      <w:proofErr w:type="spellStart"/>
      <w:r w:rsidRPr="00263895">
        <w:rPr>
          <w:i/>
          <w:iCs/>
        </w:rPr>
        <w:t>Judicial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control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on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the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gathering</w:t>
      </w:r>
      <w:proofErr w:type="spellEnd"/>
      <w:r w:rsidRPr="00263895">
        <w:rPr>
          <w:i/>
          <w:iCs/>
        </w:rPr>
        <w:t xml:space="preserve"> and </w:t>
      </w:r>
      <w:proofErr w:type="spellStart"/>
      <w:r w:rsidRPr="00263895">
        <w:rPr>
          <w:i/>
          <w:iCs/>
        </w:rPr>
        <w:t>reliability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technical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evidence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in</w:t>
      </w:r>
      <w:proofErr w:type="spellEnd"/>
      <w:r w:rsidRPr="00263895">
        <w:rPr>
          <w:i/>
          <w:iCs/>
        </w:rPr>
        <w:t xml:space="preserve"> a </w:t>
      </w:r>
      <w:proofErr w:type="spellStart"/>
      <w:r w:rsidRPr="00263895">
        <w:rPr>
          <w:i/>
          <w:iCs/>
        </w:rPr>
        <w:t>continental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criminal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justice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system</w:t>
      </w:r>
      <w:proofErr w:type="spellEnd"/>
      <w:r w:rsidRPr="00263895">
        <w:rPr>
          <w:i/>
          <w:iCs/>
        </w:rPr>
        <w:t xml:space="preserve">, </w:t>
      </w:r>
      <w:r w:rsidRPr="00263895">
        <w:t>2011</w:t>
      </w:r>
      <w:r w:rsidRPr="00263895">
        <w:rPr>
          <w:i/>
          <w:iCs/>
        </w:rPr>
        <w:t xml:space="preserve">. </w:t>
      </w:r>
      <w:r w:rsidRPr="00263895">
        <w:t>Forrás: www.isrcl.org/Pa</w:t>
      </w:r>
      <w:r w:rsidR="0092586C">
        <w:t>pers/Traest.pdf (2011. 07. 28.)</w:t>
      </w:r>
    </w:p>
    <w:p w:rsidR="00263895" w:rsidRDefault="00263895" w:rsidP="00263895">
      <w:pPr>
        <w:pStyle w:val="Default"/>
        <w:jc w:val="both"/>
      </w:pPr>
      <w:proofErr w:type="spellStart"/>
      <w:r w:rsidRPr="00263895">
        <w:t>Juozas</w:t>
      </w:r>
      <w:proofErr w:type="spellEnd"/>
      <w:r w:rsidRPr="00263895">
        <w:t xml:space="preserve"> VENCKUS: </w:t>
      </w:r>
      <w:proofErr w:type="spellStart"/>
      <w:r w:rsidRPr="00263895">
        <w:rPr>
          <w:i/>
          <w:iCs/>
        </w:rPr>
        <w:t>This</w:t>
      </w:r>
      <w:proofErr w:type="spellEnd"/>
      <w:r w:rsidRPr="00263895">
        <w:rPr>
          <w:i/>
          <w:iCs/>
        </w:rPr>
        <w:t xml:space="preserve"> site </w:t>
      </w:r>
      <w:proofErr w:type="spellStart"/>
      <w:r w:rsidRPr="00263895">
        <w:rPr>
          <w:i/>
          <w:iCs/>
        </w:rPr>
        <w:t>was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started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to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spotlight</w:t>
      </w:r>
      <w:proofErr w:type="spellEnd"/>
      <w:r w:rsidRPr="00263895">
        <w:rPr>
          <w:i/>
          <w:iCs/>
        </w:rPr>
        <w:t xml:space="preserve"> a </w:t>
      </w:r>
      <w:proofErr w:type="spellStart"/>
      <w:r w:rsidRPr="00263895">
        <w:rPr>
          <w:i/>
          <w:iCs/>
        </w:rPr>
        <w:t>polygraph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tests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usage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in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Republic</w:t>
      </w:r>
      <w:proofErr w:type="spellEnd"/>
      <w:r w:rsidRPr="00263895">
        <w:rPr>
          <w:i/>
          <w:iCs/>
        </w:rPr>
        <w:t xml:space="preserve"> of </w:t>
      </w:r>
      <w:proofErr w:type="spellStart"/>
      <w:r w:rsidRPr="00263895">
        <w:rPr>
          <w:i/>
          <w:iCs/>
        </w:rPr>
        <w:t>Lithuania</w:t>
      </w:r>
      <w:proofErr w:type="spellEnd"/>
      <w:r w:rsidRPr="00263895">
        <w:rPr>
          <w:i/>
          <w:iCs/>
        </w:rPr>
        <w:t xml:space="preserve">, </w:t>
      </w:r>
      <w:r w:rsidRPr="00263895">
        <w:t>2011</w:t>
      </w:r>
      <w:r w:rsidRPr="00263895">
        <w:rPr>
          <w:i/>
          <w:iCs/>
        </w:rPr>
        <w:t xml:space="preserve">. </w:t>
      </w:r>
      <w:r w:rsidRPr="00263895">
        <w:t xml:space="preserve">Forrás: </w:t>
      </w:r>
      <w:proofErr w:type="spellStart"/>
      <w:r w:rsidRPr="00263895">
        <w:t>www.polygrap</w:t>
      </w:r>
      <w:r w:rsidR="0092586C">
        <w:t>h.lt</w:t>
      </w:r>
      <w:proofErr w:type="spellEnd"/>
      <w:r w:rsidR="0092586C">
        <w:t>/page2.html (2011. 07. 28.)</w:t>
      </w:r>
    </w:p>
    <w:p w:rsidR="0092586C" w:rsidRPr="00263895" w:rsidRDefault="0092586C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r w:rsidRPr="00263895">
        <w:rPr>
          <w:b/>
          <w:bCs/>
        </w:rPr>
        <w:t xml:space="preserve">Hivatkozás lábjegyzetben: </w:t>
      </w:r>
    </w:p>
    <w:p w:rsidR="00263895" w:rsidRPr="00263895" w:rsidRDefault="0092586C" w:rsidP="00263895">
      <w:pPr>
        <w:pStyle w:val="Default"/>
        <w:jc w:val="both"/>
      </w:pPr>
      <w:r>
        <w:t xml:space="preserve">- </w:t>
      </w:r>
      <w:r w:rsidR="00263895" w:rsidRPr="00263895">
        <w:t xml:space="preserve">Az adott mű első hivatkozásánál a teljes címleírást szerepeltetjük (ugyanúgy, mint az irodalomjegyzékben).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egy korábbi jegyzetben említett műre hivatkozunk, </w:t>
      </w:r>
      <w:proofErr w:type="spellStart"/>
      <w:r w:rsidR="00263895" w:rsidRPr="00263895">
        <w:t>kiskapitálissal</w:t>
      </w:r>
      <w:proofErr w:type="spellEnd"/>
      <w:r w:rsidR="00263895" w:rsidRPr="00263895">
        <w:t xml:space="preserve"> szedve kiírjuk a szerző családnevét, a címet pedig a kurzivált </w:t>
      </w:r>
      <w:r w:rsidR="00263895" w:rsidRPr="00263895">
        <w:rPr>
          <w:i/>
          <w:iCs/>
        </w:rPr>
        <w:t xml:space="preserve">i. m. </w:t>
      </w:r>
      <w:proofErr w:type="gramStart"/>
      <w:r w:rsidR="00263895" w:rsidRPr="00263895">
        <w:t>rövidítéssel</w:t>
      </w:r>
      <w:proofErr w:type="gramEnd"/>
      <w:r w:rsidR="00263895" w:rsidRPr="00263895">
        <w:t xml:space="preserve"> helyettesítjük. </w:t>
      </w:r>
    </w:p>
    <w:p w:rsidR="00263895" w:rsidRPr="00263895" w:rsidRDefault="00263895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KLANICZAY: </w:t>
      </w:r>
      <w:r w:rsidRPr="00263895">
        <w:rPr>
          <w:i/>
          <w:iCs/>
        </w:rPr>
        <w:t>i. m.</w:t>
      </w:r>
      <w:r w:rsidRPr="00263895">
        <w:t xml:space="preserve">, 24.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A szerző keresztnevét is ki kell írnunk, ha jegyzeteinkben azonos családnevű szerzők műveire hivatkozunk.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az illető szerzőnek korábban már több művét is idéztük, az </w:t>
      </w:r>
      <w:r w:rsidR="00263895" w:rsidRPr="00263895">
        <w:rPr>
          <w:i/>
          <w:iCs/>
        </w:rPr>
        <w:t xml:space="preserve">i. m. </w:t>
      </w:r>
      <w:proofErr w:type="gramStart"/>
      <w:r w:rsidR="00263895" w:rsidRPr="00263895">
        <w:t>rövidítés</w:t>
      </w:r>
      <w:proofErr w:type="gramEnd"/>
      <w:r w:rsidR="00263895" w:rsidRPr="00263895">
        <w:t xml:space="preserve"> előtt a szóban forgó mű címének első szavát (szavait) is meg kell adnunk. A kurzívan szedett csonka címet három pont zárja. </w:t>
      </w:r>
    </w:p>
    <w:p w:rsidR="00263895" w:rsidRPr="00263895" w:rsidRDefault="00263895" w:rsidP="00263895">
      <w:pPr>
        <w:pStyle w:val="Default"/>
        <w:jc w:val="both"/>
      </w:pPr>
    </w:p>
    <w:p w:rsidR="00263895" w:rsidRPr="00263895" w:rsidRDefault="00263895" w:rsidP="00263895">
      <w:pPr>
        <w:pStyle w:val="Default"/>
        <w:jc w:val="both"/>
      </w:pPr>
      <w:proofErr w:type="gramStart"/>
      <w:r w:rsidRPr="00263895">
        <w:t>pl.</w:t>
      </w:r>
      <w:proofErr w:type="gramEnd"/>
      <w:r w:rsidRPr="00263895">
        <w:t xml:space="preserve">: KLANICZAY: </w:t>
      </w:r>
      <w:proofErr w:type="spellStart"/>
      <w:r w:rsidRPr="00263895">
        <w:rPr>
          <w:i/>
          <w:iCs/>
        </w:rPr>
        <w:t>Nicasius</w:t>
      </w:r>
      <w:proofErr w:type="spellEnd"/>
      <w:r w:rsidRPr="00263895">
        <w:rPr>
          <w:i/>
          <w:iCs/>
        </w:rPr>
        <w:t xml:space="preserve"> </w:t>
      </w:r>
      <w:proofErr w:type="spellStart"/>
      <w:r w:rsidRPr="00263895">
        <w:rPr>
          <w:i/>
          <w:iCs/>
        </w:rPr>
        <w:t>Ellebodius</w:t>
      </w:r>
      <w:proofErr w:type="spellEnd"/>
      <w:r w:rsidRPr="00263895">
        <w:rPr>
          <w:i/>
          <w:iCs/>
        </w:rPr>
        <w:t>..., i. m.</w:t>
      </w:r>
      <w:r w:rsidRPr="00263895">
        <w:t xml:space="preserve">, 24. </w:t>
      </w:r>
    </w:p>
    <w:p w:rsidR="00263895" w:rsidRPr="00263895" w:rsidRDefault="0092586C" w:rsidP="00263895">
      <w:pPr>
        <w:pStyle w:val="Default"/>
        <w:jc w:val="both"/>
      </w:pPr>
      <w:r>
        <w:t>-</w:t>
      </w:r>
      <w:r w:rsidR="00263895" w:rsidRPr="00263895">
        <w:t xml:space="preserve"> Ha a közvetlenül megelőzőleg említett lelőhelyre (folyóiratra vagy kötetre) utalunk, akkor az </w:t>
      </w:r>
      <w:r w:rsidR="00263895" w:rsidRPr="00263895">
        <w:rPr>
          <w:i/>
          <w:iCs/>
        </w:rPr>
        <w:t xml:space="preserve">Uo. </w:t>
      </w:r>
      <w:r w:rsidR="00263895" w:rsidRPr="00263895">
        <w:t xml:space="preserve">rövidítést használjuk; szedése kurzív, ha kötetre, és nem kurzív, ha folyóiratra utal, minthogy a megfelelő címet helyettesíti. Közötte és a lapszám között persze vessző áll. </w:t>
      </w:r>
    </w:p>
    <w:p w:rsidR="00263895" w:rsidRPr="00263895" w:rsidRDefault="00263895" w:rsidP="00263895">
      <w:pPr>
        <w:pStyle w:val="Default"/>
        <w:jc w:val="both"/>
      </w:pPr>
    </w:p>
    <w:p w:rsidR="00A93637" w:rsidRDefault="00263895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895">
        <w:rPr>
          <w:rFonts w:ascii="Times New Roman" w:hAnsi="Times New Roman"/>
          <w:sz w:val="24"/>
          <w:szCs w:val="24"/>
        </w:rPr>
        <w:t>pl.</w:t>
      </w:r>
      <w:proofErr w:type="gramEnd"/>
      <w:r w:rsidRPr="00263895">
        <w:rPr>
          <w:rFonts w:ascii="Times New Roman" w:hAnsi="Times New Roman"/>
          <w:sz w:val="24"/>
          <w:szCs w:val="24"/>
        </w:rPr>
        <w:t xml:space="preserve">: </w:t>
      </w:r>
      <w:r w:rsidRPr="00263895">
        <w:rPr>
          <w:rFonts w:ascii="Times New Roman" w:hAnsi="Times New Roman"/>
          <w:i/>
          <w:iCs/>
          <w:sz w:val="24"/>
          <w:szCs w:val="24"/>
        </w:rPr>
        <w:t>Uo.</w:t>
      </w:r>
      <w:r w:rsidRPr="00263895">
        <w:rPr>
          <w:rFonts w:ascii="Times New Roman" w:hAnsi="Times New Roman"/>
          <w:sz w:val="24"/>
          <w:szCs w:val="24"/>
        </w:rPr>
        <w:t>, 13–14.</w:t>
      </w:r>
    </w:p>
    <w:p w:rsidR="002037B2" w:rsidRDefault="002037B2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7B2" w:rsidRDefault="002037B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930" w:rsidRPr="00263895" w:rsidRDefault="00350930" w:rsidP="004D6373">
      <w:pPr>
        <w:pStyle w:val="Default"/>
      </w:pP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 xml:space="preserve">TDK </w:t>
      </w:r>
      <w:r w:rsidR="00E20DCC">
        <w:rPr>
          <w:rFonts w:ascii="Times New Roman" w:eastAsia="Times New Roman" w:hAnsi="Times New Roman"/>
          <w:b/>
          <w:sz w:val="32"/>
          <w:szCs w:val="24"/>
          <w:lang w:eastAsia="hu-HU"/>
        </w:rPr>
        <w:t>ÖSSZEFOGLALÓK</w:t>
      </w: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 xml:space="preserve"> FORMAI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>ÉS TARTALMI ELVÁRÁSAI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sz w:val="32"/>
          <w:szCs w:val="24"/>
          <w:lang w:eastAsia="hu-HU"/>
        </w:rPr>
        <w:t>(Kötelezően betartandó, az angol és magyar változat leadása is mindenki számára kötelező!)</w:t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037B2" w:rsidRPr="002037B2" w:rsidRDefault="00D1796C" w:rsidP="002037B2">
      <w:pPr>
        <w:keepNext/>
        <w:tabs>
          <w:tab w:val="left" w:pos="-989"/>
          <w:tab w:val="right" w:pos="-931"/>
        </w:tabs>
        <w:autoSpaceDE w:val="0"/>
        <w:autoSpaceDN w:val="0"/>
        <w:spacing w:before="48" w:after="0" w:line="240" w:lineRule="auto"/>
        <w:ind w:left="393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ÖSSZEFOGLALÓ</w:t>
      </w:r>
      <w:r w:rsidR="002037B2" w:rsidRPr="002037B2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hu-HU"/>
        </w:rPr>
        <w:footnoteReference w:id="1"/>
      </w:r>
    </w:p>
    <w:p w:rsidR="002037B2" w:rsidRPr="002037B2" w:rsidRDefault="002037B2" w:rsidP="00203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(14 p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, félkövér, nagybetűs,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középrezárt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Szerző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Oktatási intézmény, kar, szak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……………………………………………………………...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Konzulens neve, beosztása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Pályamunka címe</w:t>
      </w:r>
      <w:proofErr w:type="gramStart"/>
      <w:r w:rsidRPr="002037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…………………………………………………………………………...</w:t>
      </w:r>
      <w:proofErr w:type="gramEnd"/>
    </w:p>
    <w:p w:rsidR="002037B2" w:rsidRPr="002037B2" w:rsidRDefault="002037B2" w:rsidP="002037B2">
      <w:pPr>
        <w:tabs>
          <w:tab w:val="right" w:leader="dot" w:pos="907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2037B2" w:rsidRPr="002037B2" w:rsidRDefault="002037B2" w:rsidP="002037B2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(12 p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, félkövér, kisbetűs, balra zárt. Sorköz: pontosan 13 pont)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2037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Megjegyzés: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Az adatokat ugyanezekkel a paraméterekkel, csak normál betűvastagsággal kell beírni.)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A szövegtörzset Times New </w:t>
      </w:r>
      <w:proofErr w:type="spellStart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Roman</w:t>
      </w:r>
      <w:proofErr w:type="spellEnd"/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 xml:space="preserve"> 11 pontos betűből kell kialakítani. A Formátum/Bekezdés/Behúzás és Térköz menüpontban az alábbiakat kell beállítani: Igazítás: sorkizárt, balról: 0, jobbról: 0; Típusa: első sor, mértéke: 0; Térköz előtte: 0, utána:0. Sorköz: pontosan, értéke: 13 pont.</w:t>
      </w:r>
      <w:bookmarkStart w:id="4" w:name="_GoBack"/>
      <w:bookmarkEnd w:id="4"/>
    </w:p>
    <w:p w:rsidR="002037B2" w:rsidRPr="002037B2" w:rsidRDefault="002037B2" w:rsidP="002037B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A második és minden további új bekezdés első sorát 0,5 cm-rel kell behúzni.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Megjegyzés: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Általános beállítások:</w:t>
      </w: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ab/>
        <w:t>Oldalméret: A/4, álló formátum</w:t>
      </w:r>
    </w:p>
    <w:p w:rsidR="002037B2" w:rsidRPr="002037B2" w:rsidRDefault="002037B2" w:rsidP="002037B2">
      <w:pPr>
        <w:spacing w:after="0" w:line="240" w:lineRule="auto"/>
        <w:ind w:left="1418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Margók: felső: 2,5 cm; alsó: 3,5 cm; bal: 3 cm; jobb: 3 cm</w:t>
      </w:r>
    </w:p>
    <w:p w:rsidR="002037B2" w:rsidRPr="002037B2" w:rsidRDefault="002037B2" w:rsidP="002037B2">
      <w:pPr>
        <w:spacing w:after="0" w:line="240" w:lineRule="auto"/>
        <w:ind w:left="1418"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>Fejléc: 1,8 cm; lábléc: 2,3 cm</w:t>
      </w:r>
    </w:p>
    <w:p w:rsidR="002037B2" w:rsidRPr="002037B2" w:rsidRDefault="002037B2" w:rsidP="002037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rezümé megírására a honlapról letölthető mintadokumentumot célszerű használni.</w:t>
      </w: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037B2" w:rsidRPr="002037B2" w:rsidRDefault="002037B2" w:rsidP="002037B2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37B2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350930" w:rsidRPr="00263895" w:rsidRDefault="00350930" w:rsidP="00263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0930" w:rsidRPr="00263895" w:rsidSect="00E20D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E9" w:rsidRDefault="006126E9" w:rsidP="005F0D93">
      <w:pPr>
        <w:spacing w:after="0" w:line="240" w:lineRule="auto"/>
      </w:pPr>
      <w:r>
        <w:separator/>
      </w:r>
    </w:p>
  </w:endnote>
  <w:endnote w:type="continuationSeparator" w:id="0">
    <w:p w:rsidR="006126E9" w:rsidRDefault="006126E9" w:rsidP="005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E9" w:rsidRDefault="006126E9" w:rsidP="005F0D93">
      <w:pPr>
        <w:spacing w:after="0" w:line="240" w:lineRule="auto"/>
      </w:pPr>
      <w:r>
        <w:separator/>
      </w:r>
    </w:p>
  </w:footnote>
  <w:footnote w:type="continuationSeparator" w:id="0">
    <w:p w:rsidR="006126E9" w:rsidRDefault="006126E9" w:rsidP="005F0D93">
      <w:pPr>
        <w:spacing w:after="0" w:line="240" w:lineRule="auto"/>
      </w:pPr>
      <w:r>
        <w:continuationSeparator/>
      </w:r>
    </w:p>
  </w:footnote>
  <w:footnote w:id="1">
    <w:p w:rsidR="002037B2" w:rsidRDefault="002037B2" w:rsidP="002037B2">
      <w:pPr>
        <w:pStyle w:val="Lbjegyzetszveg"/>
        <w:ind w:left="180" w:hanging="180"/>
        <w:jc w:val="both"/>
      </w:pPr>
      <w:r>
        <w:rPr>
          <w:rStyle w:val="Lbjegyzet-hivatkozs"/>
        </w:rPr>
        <w:footnoteRef/>
      </w:r>
      <w:r>
        <w:t xml:space="preserve"> Kérjük, hogy a</w:t>
      </w:r>
      <w:r w:rsidR="00D1796C">
        <w:t>z</w:t>
      </w:r>
      <w:r>
        <w:t xml:space="preserve"> „</w:t>
      </w:r>
      <w:r w:rsidR="00D1796C">
        <w:t>Összefoglaló</w:t>
      </w:r>
      <w:r>
        <w:t>” elektronikus változatait (angol és magyar) MS Office 2003-ban (esetleg az MS Office valamelyik korábbi változatában) szerkesztve, „</w:t>
      </w:r>
      <w:proofErr w:type="spellStart"/>
      <w:r w:rsidRPr="002253CA">
        <w:rPr>
          <w:i/>
        </w:rPr>
        <w:t>doc</w:t>
      </w:r>
      <w:proofErr w:type="spellEnd"/>
      <w:r>
        <w:t>”</w:t>
      </w:r>
      <w:proofErr w:type="spellStart"/>
      <w:r>
        <w:t>-formátumba</w:t>
      </w:r>
      <w:proofErr w:type="spellEnd"/>
      <w:r>
        <w:t xml:space="preserve"> mentve készítsék el!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A0B181D"/>
    <w:multiLevelType w:val="hybridMultilevel"/>
    <w:tmpl w:val="C66A4868"/>
    <w:lvl w:ilvl="0" w:tplc="51CC5D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95388"/>
    <w:multiLevelType w:val="hybridMultilevel"/>
    <w:tmpl w:val="966654EE"/>
    <w:lvl w:ilvl="0" w:tplc="52143DD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2B07B7A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5A7E0596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CE80BEF8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E7A09812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895ACC5E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B0C05BA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2744DA3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B512F6A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D950624"/>
    <w:multiLevelType w:val="hybridMultilevel"/>
    <w:tmpl w:val="14100A5C"/>
    <w:lvl w:ilvl="0" w:tplc="37BE02B8">
      <w:start w:val="19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316A4"/>
    <w:multiLevelType w:val="hybridMultilevel"/>
    <w:tmpl w:val="F63C0532"/>
    <w:lvl w:ilvl="0" w:tplc="CD7E03E8">
      <w:start w:val="18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9F3909"/>
    <w:multiLevelType w:val="hybridMultilevel"/>
    <w:tmpl w:val="7D4EB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55CDB"/>
    <w:multiLevelType w:val="hybridMultilevel"/>
    <w:tmpl w:val="1646E8F8"/>
    <w:lvl w:ilvl="0" w:tplc="6DE46492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46492">
      <w:numFmt w:val="bullet"/>
      <w:lvlText w:val="–"/>
      <w:lvlJc w:val="left"/>
      <w:pPr>
        <w:ind w:left="2880" w:hanging="360"/>
      </w:pPr>
      <w:rPr>
        <w:rFonts w:ascii="Arial Narrow" w:eastAsia="Times New Roman" w:hAnsi="Arial Narrow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93"/>
    <w:rsid w:val="00115C07"/>
    <w:rsid w:val="0012113F"/>
    <w:rsid w:val="00133410"/>
    <w:rsid w:val="002037B2"/>
    <w:rsid w:val="00263895"/>
    <w:rsid w:val="002C4828"/>
    <w:rsid w:val="00343121"/>
    <w:rsid w:val="00350930"/>
    <w:rsid w:val="00373C14"/>
    <w:rsid w:val="003857AF"/>
    <w:rsid w:val="004031E3"/>
    <w:rsid w:val="00410F49"/>
    <w:rsid w:val="004132F4"/>
    <w:rsid w:val="00473B9D"/>
    <w:rsid w:val="004D6373"/>
    <w:rsid w:val="005F0D93"/>
    <w:rsid w:val="006126E9"/>
    <w:rsid w:val="006D5045"/>
    <w:rsid w:val="006F4931"/>
    <w:rsid w:val="007A474B"/>
    <w:rsid w:val="007D2A26"/>
    <w:rsid w:val="008B7AD8"/>
    <w:rsid w:val="0092586C"/>
    <w:rsid w:val="00946B16"/>
    <w:rsid w:val="009618FE"/>
    <w:rsid w:val="00A93637"/>
    <w:rsid w:val="00B213E0"/>
    <w:rsid w:val="00B2736F"/>
    <w:rsid w:val="00B60ECA"/>
    <w:rsid w:val="00B8761F"/>
    <w:rsid w:val="00C075B1"/>
    <w:rsid w:val="00D15155"/>
    <w:rsid w:val="00D1796C"/>
    <w:rsid w:val="00D5053E"/>
    <w:rsid w:val="00DD6E5D"/>
    <w:rsid w:val="00E20DCC"/>
    <w:rsid w:val="00E44E31"/>
    <w:rsid w:val="00EA5D28"/>
    <w:rsid w:val="00F122F7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D9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5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0D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0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F0D9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1"/>
    <w:semiHidden/>
    <w:rsid w:val="005F0D93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F0D93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5F0D9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5F0D93"/>
    <w:rPr>
      <w:vertAlign w:val="superscript"/>
    </w:rPr>
  </w:style>
  <w:style w:type="paragraph" w:styleId="Szvegtrzs2">
    <w:name w:val="Body Text 2"/>
    <w:basedOn w:val="Norml"/>
    <w:link w:val="Szvegtrzs2Char"/>
    <w:semiHidden/>
    <w:rsid w:val="005F0D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F0D93"/>
    <w:rPr>
      <w:rFonts w:ascii="Calibri" w:eastAsia="Calibri" w:hAnsi="Calibri" w:cs="Times New Roman"/>
    </w:rPr>
  </w:style>
  <w:style w:type="paragraph" w:styleId="Cm">
    <w:name w:val="Title"/>
    <w:basedOn w:val="Norml"/>
    <w:next w:val="Norml"/>
    <w:link w:val="CmChar"/>
    <w:qFormat/>
    <w:rsid w:val="005F0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5F0D93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93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93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2C48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3637"/>
    <w:pPr>
      <w:ind w:left="720"/>
      <w:contextualSpacing/>
    </w:pPr>
  </w:style>
  <w:style w:type="paragraph" w:customStyle="1" w:styleId="Default">
    <w:name w:val="Default"/>
    <w:rsid w:val="0026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509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093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D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D9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5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0D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0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F0D9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1"/>
    <w:semiHidden/>
    <w:rsid w:val="005F0D93"/>
    <w:pPr>
      <w:spacing w:before="120"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5F0D93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rsid w:val="005F0D9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5F0D93"/>
    <w:rPr>
      <w:vertAlign w:val="superscript"/>
    </w:rPr>
  </w:style>
  <w:style w:type="paragraph" w:styleId="Szvegtrzs2">
    <w:name w:val="Body Text 2"/>
    <w:basedOn w:val="Norml"/>
    <w:link w:val="Szvegtrzs2Char"/>
    <w:semiHidden/>
    <w:rsid w:val="005F0D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F0D93"/>
    <w:rPr>
      <w:rFonts w:ascii="Calibri" w:eastAsia="Calibri" w:hAnsi="Calibri" w:cs="Times New Roman"/>
    </w:rPr>
  </w:style>
  <w:style w:type="paragraph" w:styleId="Cm">
    <w:name w:val="Title"/>
    <w:basedOn w:val="Norml"/>
    <w:next w:val="Norml"/>
    <w:link w:val="CmChar"/>
    <w:qFormat/>
    <w:rsid w:val="005F0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5F0D93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493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F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93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2C48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3637"/>
    <w:pPr>
      <w:ind w:left="720"/>
      <w:contextualSpacing/>
    </w:pPr>
  </w:style>
  <w:style w:type="paragraph" w:customStyle="1" w:styleId="Default">
    <w:name w:val="Default"/>
    <w:rsid w:val="0026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509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093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Tamás</dc:creator>
  <cp:lastModifiedBy>Salamon Endre</cp:lastModifiedBy>
  <cp:revision>3</cp:revision>
  <dcterms:created xsi:type="dcterms:W3CDTF">2017-10-19T10:23:00Z</dcterms:created>
  <dcterms:modified xsi:type="dcterms:W3CDTF">2018-01-08T09:23:00Z</dcterms:modified>
</cp:coreProperties>
</file>